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14:paraId="5ACE6889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887" w14:textId="77777777"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888" w14:textId="34FDC28F" w:rsidR="00981A60" w:rsidRPr="00F02E5E" w:rsidRDefault="00CE5AAB" w:rsidP="00947FE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A_</w:t>
            </w:r>
            <w:r w:rsidR="00F02E5E">
              <w:rPr>
                <w:b/>
                <w:color w:val="000000"/>
              </w:rPr>
              <w:t>179</w:t>
            </w:r>
          </w:p>
        </w:tc>
      </w:tr>
      <w:tr w:rsidR="00981A60" w:rsidRPr="00C54543" w14:paraId="5ACE688C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88A" w14:textId="77777777"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88B" w14:textId="4D716AA7" w:rsidR="00981A60" w:rsidRPr="00757A0A" w:rsidRDefault="00947FE5" w:rsidP="00EA257D">
            <w:pPr>
              <w:rPr>
                <w:b/>
              </w:rPr>
            </w:pPr>
            <w:r w:rsidRPr="00947FE5">
              <w:rPr>
                <w:b/>
                <w:color w:val="000000"/>
              </w:rPr>
              <w:t>2288483</w:t>
            </w:r>
          </w:p>
        </w:tc>
      </w:tr>
    </w:tbl>
    <w:p w14:paraId="5ACE688D" w14:textId="77777777"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14:paraId="5ACE688E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14:paraId="5ACE688F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14:paraId="5ACE6890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14:paraId="5ACE6891" w14:textId="77777777"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14:paraId="5ACE6892" w14:textId="77777777"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14:paraId="5ACE6893" w14:textId="77777777"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5ACE6894" w14:textId="77777777"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5ACE6895" w14:textId="77777777"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14:paraId="5ACE6896" w14:textId="512935B2"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на поставку </w:t>
      </w:r>
      <w:r w:rsidR="0031633A">
        <w:rPr>
          <w:b/>
          <w:sz w:val="26"/>
          <w:szCs w:val="26"/>
        </w:rPr>
        <w:t xml:space="preserve">ламп </w:t>
      </w:r>
      <w:r w:rsidR="00F02E5E" w:rsidRPr="00F02E5E">
        <w:rPr>
          <w:b/>
          <w:sz w:val="26"/>
          <w:szCs w:val="26"/>
        </w:rPr>
        <w:t xml:space="preserve">накал. Р45 40W 230V Е27 </w:t>
      </w:r>
      <w:proofErr w:type="spellStart"/>
      <w:r w:rsidR="00F02E5E" w:rsidRPr="00F02E5E">
        <w:rPr>
          <w:b/>
          <w:sz w:val="26"/>
          <w:szCs w:val="26"/>
        </w:rPr>
        <w:t>Philips</w:t>
      </w:r>
      <w:proofErr w:type="spellEnd"/>
    </w:p>
    <w:p w14:paraId="5ACE6897" w14:textId="77777777"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14:paraId="5ACE6898" w14:textId="77777777"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5ACE6899" w14:textId="77777777" w:rsidR="00C21DBE" w:rsidRPr="00C54543" w:rsidRDefault="00C21DBE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14:paraId="5ACE689A" w14:textId="77777777"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14:paraId="5ACE689E" w14:textId="77777777" w:rsidTr="008F56B8">
        <w:trPr>
          <w:trHeight w:val="255"/>
        </w:trPr>
        <w:tc>
          <w:tcPr>
            <w:tcW w:w="1822" w:type="dxa"/>
            <w:vAlign w:val="center"/>
          </w:tcPr>
          <w:p w14:paraId="5ACE689B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14:paraId="5ACE689C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14:paraId="5ACE689D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14:paraId="5ACE68A1" w14:textId="77777777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14:paraId="5ACE689F" w14:textId="6BDB5D1E" w:rsidR="00CE5AAB" w:rsidRPr="00947FE5" w:rsidRDefault="00F02E5E" w:rsidP="00947FE5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color w:val="000000"/>
              </w:rPr>
            </w:pPr>
            <w:r w:rsidRPr="00F02E5E">
              <w:rPr>
                <w:color w:val="000000"/>
              </w:rPr>
              <w:t xml:space="preserve">Лампа накал. Р45 40W 230V Е27 </w:t>
            </w:r>
            <w:proofErr w:type="spellStart"/>
            <w:r w:rsidRPr="00F02E5E">
              <w:rPr>
                <w:color w:val="000000"/>
              </w:rPr>
              <w:t>Philips</w:t>
            </w:r>
            <w:proofErr w:type="spellEnd"/>
          </w:p>
        </w:tc>
        <w:tc>
          <w:tcPr>
            <w:tcW w:w="8738" w:type="dxa"/>
            <w:vAlign w:val="bottom"/>
          </w:tcPr>
          <w:p w14:paraId="5ACE68A0" w14:textId="77777777" w:rsidR="00CE5AAB" w:rsidRPr="00C54543" w:rsidRDefault="00121C1F" w:rsidP="002C374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012E9D">
              <w:rPr>
                <w:color w:val="000000"/>
              </w:rPr>
              <w:t>лампа накаливания</w:t>
            </w:r>
          </w:p>
        </w:tc>
      </w:tr>
      <w:tr w:rsidR="00CE5AAB" w:rsidRPr="00C54543" w14:paraId="5ACE68A4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2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3" w14:textId="77777777" w:rsidR="00CE5AAB" w:rsidRPr="00C54543" w:rsidRDefault="00CE5AAB" w:rsidP="00580B0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2C3741">
              <w:rPr>
                <w:color w:val="000000"/>
              </w:rPr>
              <w:t xml:space="preserve">для </w:t>
            </w:r>
            <w:r w:rsidR="00580B00">
              <w:rPr>
                <w:color w:val="000000"/>
              </w:rPr>
              <w:t xml:space="preserve">внутреннего </w:t>
            </w:r>
            <w:r w:rsidR="002C3741">
              <w:rPr>
                <w:color w:val="000000"/>
              </w:rPr>
              <w:t>освещения</w:t>
            </w:r>
          </w:p>
        </w:tc>
      </w:tr>
      <w:tr w:rsidR="00CE5AAB" w:rsidRPr="00C54543" w14:paraId="5ACE68A7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5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6" w14:textId="77777777" w:rsidR="00CE5AAB" w:rsidRPr="009A427F" w:rsidRDefault="00CE5AAB" w:rsidP="0031633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31633A">
              <w:rPr>
                <w:color w:val="000000"/>
              </w:rPr>
              <w:t>40</w:t>
            </w:r>
          </w:p>
        </w:tc>
      </w:tr>
      <w:tr w:rsidR="00994E7A" w:rsidRPr="00C54543" w14:paraId="5ACE68AA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8" w14:textId="77777777"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9" w14:textId="38D80B39" w:rsidR="00994E7A" w:rsidRPr="00C54543" w:rsidRDefault="00994E7A" w:rsidP="00947FE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5A62AB">
              <w:rPr>
                <w:color w:val="000000"/>
              </w:rPr>
              <w:t>2</w:t>
            </w:r>
            <w:r w:rsidR="00947FE5">
              <w:rPr>
                <w:color w:val="000000"/>
              </w:rPr>
              <w:t>2</w:t>
            </w:r>
            <w:r w:rsidR="005A62AB">
              <w:rPr>
                <w:color w:val="000000"/>
              </w:rPr>
              <w:t>0</w:t>
            </w:r>
          </w:p>
        </w:tc>
      </w:tr>
      <w:tr w:rsidR="00CE5AAB" w:rsidRPr="00C54543" w14:paraId="5ACE68AD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B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C" w14:textId="77777777" w:rsidR="00CE5AAB" w:rsidRPr="00C54543" w:rsidRDefault="00580B00" w:rsidP="00580B00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</w:t>
            </w:r>
            <w:r w:rsidR="00770E71" w:rsidRPr="00C54543">
              <w:rPr>
                <w:color w:val="000000"/>
              </w:rPr>
              <w:t xml:space="preserve">, не менее, </w:t>
            </w:r>
            <w:r>
              <w:rPr>
                <w:color w:val="000000"/>
              </w:rPr>
              <w:t>Лм</w:t>
            </w:r>
            <w:r w:rsidR="00770E71" w:rsidRPr="00C54543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390</w:t>
            </w:r>
          </w:p>
        </w:tc>
      </w:tr>
      <w:tr w:rsidR="00CE5AAB" w:rsidRPr="00C54543" w14:paraId="5ACE68B0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E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F" w14:textId="77777777"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9A427F">
              <w:rPr>
                <w:color w:val="000000"/>
              </w:rPr>
              <w:t>27</w:t>
            </w:r>
          </w:p>
        </w:tc>
      </w:tr>
      <w:tr w:rsidR="00580B00" w:rsidRPr="00C54543" w14:paraId="5ACE68B3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1" w14:textId="77777777" w:rsidR="00580B00" w:rsidRPr="00C54543" w:rsidRDefault="00580B00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2" w14:textId="3E64B042" w:rsidR="00580B00" w:rsidRPr="00C54543" w:rsidRDefault="00947FE5" w:rsidP="003A7766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Исполнение - </w:t>
            </w:r>
            <w:proofErr w:type="gramStart"/>
            <w:r>
              <w:rPr>
                <w:color w:val="000000"/>
              </w:rPr>
              <w:t>прозрачная</w:t>
            </w:r>
            <w:proofErr w:type="gramEnd"/>
          </w:p>
        </w:tc>
      </w:tr>
      <w:tr w:rsidR="00CE5AAB" w:rsidRPr="00C54543" w14:paraId="5ACE68B6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4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5" w14:textId="77777777" w:rsidR="00CE5AAB" w:rsidRPr="00C54543" w:rsidRDefault="009D4B0C" w:rsidP="00580B00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4</w:t>
            </w:r>
            <w:r w:rsidR="00580B00">
              <w:rPr>
                <w:color w:val="000000"/>
              </w:rPr>
              <w:t xml:space="preserve"> 5</w:t>
            </w:r>
            <w:r>
              <w:rPr>
                <w:color w:val="000000"/>
              </w:rPr>
              <w:t>00</w:t>
            </w:r>
          </w:p>
        </w:tc>
      </w:tr>
      <w:tr w:rsidR="00B62F9B" w:rsidRPr="00C54543" w14:paraId="5ACE68B9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7" w14:textId="77777777"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8" w14:textId="6869D030" w:rsidR="00B62F9B" w:rsidRPr="00C54543" w:rsidRDefault="00947FE5" w:rsidP="00947FE5">
            <w:pPr>
              <w:rPr>
                <w:color w:val="000000"/>
              </w:rPr>
            </w:pPr>
            <w:r>
              <w:rPr>
                <w:color w:val="000000"/>
              </w:rPr>
              <w:t>Диаметр</w:t>
            </w:r>
            <w:r w:rsidR="00B62F9B" w:rsidRPr="00C54543">
              <w:rPr>
                <w:color w:val="000000"/>
              </w:rPr>
              <w:t xml:space="preserve">, </w:t>
            </w:r>
            <w:proofErr w:type="gramStart"/>
            <w:r w:rsidR="00B62F9B" w:rsidRPr="00C54543">
              <w:rPr>
                <w:color w:val="000000"/>
              </w:rPr>
              <w:t>мм</w:t>
            </w:r>
            <w:proofErr w:type="gramEnd"/>
            <w:r w:rsidR="00B62F9B" w:rsidRPr="00C54543">
              <w:rPr>
                <w:color w:val="000000"/>
              </w:rPr>
              <w:t xml:space="preserve"> </w:t>
            </w:r>
            <w:r w:rsidR="00707F2D">
              <w:rPr>
                <w:color w:val="000000"/>
              </w:rPr>
              <w:t>–</w:t>
            </w:r>
            <w:r w:rsidR="00B62F9B"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45</w:t>
            </w:r>
          </w:p>
        </w:tc>
      </w:tr>
      <w:tr w:rsidR="00B62F9B" w:rsidRPr="00C54543" w14:paraId="5ACE68BC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A" w14:textId="77777777"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B" w14:textId="7372B401" w:rsidR="00B62F9B" w:rsidRPr="00C54543" w:rsidRDefault="00947FE5" w:rsidP="00012E9D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Класс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 xml:space="preserve"> - Е</w:t>
            </w:r>
          </w:p>
        </w:tc>
      </w:tr>
      <w:tr w:rsidR="00CE5AAB" w:rsidRPr="00C54543" w14:paraId="5ACE68BF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D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E" w14:textId="10BD93DE" w:rsidR="00CE5AAB" w:rsidRPr="00C54543" w:rsidRDefault="00B62F9B" w:rsidP="00947FE5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</w:t>
            </w:r>
            <w:r w:rsidR="00947FE5">
              <w:rPr>
                <w:color w:val="000000"/>
              </w:rPr>
              <w:t>,</w:t>
            </w:r>
            <w:r w:rsidRPr="00C54543">
              <w:rPr>
                <w:color w:val="000000"/>
              </w:rPr>
              <w:t xml:space="preserve"> не менее</w:t>
            </w:r>
            <w:r w:rsidR="00947FE5">
              <w:rPr>
                <w:color w:val="000000"/>
              </w:rPr>
              <w:t xml:space="preserve">, </w:t>
            </w:r>
            <w:proofErr w:type="gramStart"/>
            <w:r w:rsidR="00947FE5">
              <w:rPr>
                <w:color w:val="000000"/>
              </w:rPr>
              <w:t>ч</w:t>
            </w:r>
            <w:proofErr w:type="gramEnd"/>
            <w:r w:rsidR="00947FE5">
              <w:rPr>
                <w:color w:val="000000"/>
              </w:rPr>
              <w:t xml:space="preserve"> - </w:t>
            </w:r>
            <w:r w:rsidR="00012E9D">
              <w:rPr>
                <w:color w:val="000000"/>
              </w:rPr>
              <w:t>1</w:t>
            </w:r>
            <w:r w:rsidRPr="00C54543">
              <w:rPr>
                <w:color w:val="000000"/>
              </w:rPr>
              <w:t xml:space="preserve"> 000</w:t>
            </w:r>
          </w:p>
        </w:tc>
      </w:tr>
    </w:tbl>
    <w:p w14:paraId="5ACE68C0" w14:textId="77777777"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ACE68C1" w14:textId="77777777" w:rsidR="00690185" w:rsidRPr="00C54543" w:rsidRDefault="00690185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14:paraId="5ACE68C2" w14:textId="77777777" w:rsidR="00690185" w:rsidRPr="00C54543" w:rsidRDefault="0069018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14:paraId="5ACE68C3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14:paraId="5ACE68C4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ACE68C5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5ACE68C6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14:paraId="5ACE68C7" w14:textId="16589043" w:rsidR="00690185" w:rsidRPr="00C54543" w:rsidRDefault="00F1015A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proofErr w:type="gramStart"/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947FE5">
        <w:rPr>
          <w:sz w:val="24"/>
          <w:szCs w:val="24"/>
        </w:rPr>
        <w:t>П</w:t>
      </w:r>
      <w:r w:rsidR="00690185" w:rsidRPr="00C54543">
        <w:rPr>
          <w:sz w:val="24"/>
          <w:szCs w:val="24"/>
        </w:rPr>
        <w:t>АО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  <w:proofErr w:type="gramEnd"/>
    </w:p>
    <w:p w14:paraId="5ACE68C9" w14:textId="295DEE08" w:rsidR="00111C96" w:rsidRPr="00C54543" w:rsidRDefault="00111C96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947FE5">
        <w:rPr>
          <w:sz w:val="24"/>
          <w:szCs w:val="24"/>
        </w:rPr>
        <w:t>П</w:t>
      </w:r>
      <w:r w:rsidRPr="00C54543">
        <w:rPr>
          <w:sz w:val="24"/>
          <w:szCs w:val="24"/>
        </w:rPr>
        <w:t>АО «Россети»;</w:t>
      </w:r>
    </w:p>
    <w:p w14:paraId="5ACE68CA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14:paraId="5ACE68CB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5ACE68CC" w14:textId="66209D7E" w:rsidR="00690185" w:rsidRPr="00067830" w:rsidRDefault="0069018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947FE5">
        <w:rPr>
          <w:bCs/>
          <w:sz w:val="24"/>
          <w:szCs w:val="24"/>
        </w:rPr>
        <w:t>П</w:t>
      </w:r>
      <w:r w:rsidRPr="00C54543">
        <w:rPr>
          <w:bCs/>
          <w:sz w:val="24"/>
          <w:szCs w:val="24"/>
        </w:rPr>
        <w:t>АО «МРСК Центра» обязан предоставить в составе своего предложения документацию (</w:t>
      </w:r>
      <w:r w:rsidRPr="00067830">
        <w:rPr>
          <w:bCs/>
          <w:sz w:val="24"/>
          <w:szCs w:val="24"/>
        </w:rPr>
        <w:t>технические условия, руководство по эксплуатации и т.п.) на конкретный вид продукции, зав</w:t>
      </w:r>
      <w:r w:rsidRPr="00067830">
        <w:rPr>
          <w:bCs/>
          <w:sz w:val="24"/>
          <w:szCs w:val="24"/>
        </w:rPr>
        <w:t>е</w:t>
      </w:r>
      <w:r w:rsidRPr="00067830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ACE68CD" w14:textId="77777777" w:rsidR="00690185" w:rsidRPr="00067830" w:rsidRDefault="009721C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67830">
        <w:rPr>
          <w:bCs/>
          <w:sz w:val="24"/>
          <w:szCs w:val="24"/>
        </w:rPr>
        <w:t>Лампы</w:t>
      </w:r>
      <w:r w:rsidR="004507D9" w:rsidRPr="00067830">
        <w:rPr>
          <w:bCs/>
          <w:sz w:val="24"/>
          <w:szCs w:val="24"/>
        </w:rPr>
        <w:t xml:space="preserve"> </w:t>
      </w:r>
      <w:r w:rsidR="00690185" w:rsidRPr="00067830">
        <w:rPr>
          <w:bCs/>
          <w:sz w:val="24"/>
          <w:szCs w:val="24"/>
        </w:rPr>
        <w:t>должн</w:t>
      </w:r>
      <w:r w:rsidR="004507D9" w:rsidRPr="00067830">
        <w:rPr>
          <w:bCs/>
          <w:sz w:val="24"/>
          <w:szCs w:val="24"/>
        </w:rPr>
        <w:t>ы</w:t>
      </w:r>
      <w:r w:rsidR="00690185" w:rsidRPr="00067830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067830">
        <w:rPr>
          <w:bCs/>
          <w:sz w:val="24"/>
          <w:szCs w:val="24"/>
        </w:rPr>
        <w:t>о</w:t>
      </w:r>
      <w:r w:rsidR="00690185" w:rsidRPr="00067830">
        <w:rPr>
          <w:bCs/>
          <w:sz w:val="24"/>
          <w:szCs w:val="24"/>
        </w:rPr>
        <w:t>вок» (ПУЭ) (7-е издание) и требованиям:</w:t>
      </w:r>
    </w:p>
    <w:p w14:paraId="5ACE68CE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 xml:space="preserve">ГОСТ </w:t>
      </w:r>
      <w:proofErr w:type="gramStart"/>
      <w:r w:rsidRPr="00067830">
        <w:rPr>
          <w:sz w:val="24"/>
          <w:szCs w:val="24"/>
        </w:rPr>
        <w:t>Р</w:t>
      </w:r>
      <w:proofErr w:type="gramEnd"/>
      <w:r w:rsidRPr="00067830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067830">
        <w:rPr>
          <w:sz w:val="24"/>
          <w:szCs w:val="24"/>
        </w:rPr>
        <w:t>о</w:t>
      </w:r>
      <w:r w:rsidRPr="00067830">
        <w:rPr>
          <w:sz w:val="24"/>
          <w:szCs w:val="24"/>
        </w:rPr>
        <w:t>ды испытаний»;</w:t>
      </w:r>
    </w:p>
    <w:p w14:paraId="5ACE68CF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 xml:space="preserve">ГОСТ </w:t>
      </w:r>
      <w:proofErr w:type="gramStart"/>
      <w:r w:rsidRPr="00067830">
        <w:rPr>
          <w:sz w:val="24"/>
          <w:szCs w:val="24"/>
        </w:rPr>
        <w:t>Р</w:t>
      </w:r>
      <w:proofErr w:type="gramEnd"/>
      <w:r w:rsidRPr="00067830">
        <w:rPr>
          <w:sz w:val="24"/>
          <w:szCs w:val="24"/>
        </w:rPr>
        <w:t xml:space="preserve"> 52712-2007 (МЭК 60432-1:1999) «Требования безопасности для ламп накаливания. Часть 1. Лампы накаливания вольфрамовые для бытового и аналогичного общего освещ</w:t>
      </w:r>
      <w:r w:rsidRPr="00067830">
        <w:rPr>
          <w:sz w:val="24"/>
          <w:szCs w:val="24"/>
        </w:rPr>
        <w:t>е</w:t>
      </w:r>
      <w:r w:rsidRPr="00067830">
        <w:rPr>
          <w:sz w:val="24"/>
          <w:szCs w:val="24"/>
        </w:rPr>
        <w:t>ния»;</w:t>
      </w:r>
    </w:p>
    <w:p w14:paraId="5ACE68D0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 xml:space="preserve">ГОСТ </w:t>
      </w:r>
      <w:proofErr w:type="gramStart"/>
      <w:r w:rsidRPr="00067830">
        <w:rPr>
          <w:sz w:val="24"/>
          <w:szCs w:val="24"/>
        </w:rPr>
        <w:t>Р</w:t>
      </w:r>
      <w:proofErr w:type="gramEnd"/>
      <w:r w:rsidRPr="00067830">
        <w:rPr>
          <w:sz w:val="24"/>
          <w:szCs w:val="24"/>
        </w:rPr>
        <w:t xml:space="preserve"> 52706-2007 «Лампы накаливания вольфрамовые для бытового и аналогичного о</w:t>
      </w:r>
      <w:r w:rsidRPr="00067830">
        <w:rPr>
          <w:sz w:val="24"/>
          <w:szCs w:val="24"/>
        </w:rPr>
        <w:t>б</w:t>
      </w:r>
      <w:r w:rsidRPr="00067830">
        <w:rPr>
          <w:sz w:val="24"/>
          <w:szCs w:val="24"/>
        </w:rPr>
        <w:t>щего освещения. Эксплуатационные требования»;</w:t>
      </w:r>
    </w:p>
    <w:p w14:paraId="5ACE68D1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 xml:space="preserve">ГОСТ </w:t>
      </w:r>
      <w:proofErr w:type="gramStart"/>
      <w:r w:rsidRPr="00067830">
        <w:rPr>
          <w:sz w:val="24"/>
          <w:szCs w:val="24"/>
        </w:rPr>
        <w:t>Р</w:t>
      </w:r>
      <w:proofErr w:type="gramEnd"/>
      <w:r w:rsidRPr="00067830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067830">
        <w:rPr>
          <w:sz w:val="24"/>
          <w:szCs w:val="24"/>
        </w:rPr>
        <w:t>ь</w:t>
      </w:r>
      <w:r w:rsidRPr="00067830">
        <w:rPr>
          <w:sz w:val="24"/>
          <w:szCs w:val="24"/>
        </w:rPr>
        <w:t>фрамовые галогенные (не для транспортных средств);</w:t>
      </w:r>
    </w:p>
    <w:p w14:paraId="5ACE68D2" w14:textId="77777777" w:rsidR="00067830" w:rsidRPr="00067830" w:rsidRDefault="00F02E5E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067830" w:rsidRPr="00067830">
          <w:rPr>
            <w:rStyle w:val="a5"/>
            <w:color w:val="auto"/>
            <w:sz w:val="24"/>
            <w:szCs w:val="24"/>
            <w:u w:val="none"/>
          </w:rPr>
          <w:t>ГОСТ 5884-86</w:t>
        </w:r>
      </w:hyperlink>
      <w:r w:rsidR="00067830" w:rsidRPr="00067830">
        <w:rPr>
          <w:sz w:val="24"/>
          <w:szCs w:val="24"/>
        </w:rPr>
        <w:t xml:space="preserve"> «</w:t>
      </w:r>
      <w:hyperlink r:id="rId12" w:history="1">
        <w:r w:rsidR="00067830" w:rsidRPr="00067830">
          <w:rPr>
            <w:rStyle w:val="a5"/>
            <w:color w:val="auto"/>
            <w:sz w:val="24"/>
            <w:szCs w:val="24"/>
            <w:u w:val="none"/>
          </w:rPr>
          <w:t>Ящики из гофрированного картона для ламп накаливания. Технические условия</w:t>
        </w:r>
      </w:hyperlink>
      <w:r w:rsidR="00067830" w:rsidRPr="00067830">
        <w:rPr>
          <w:sz w:val="24"/>
          <w:szCs w:val="24"/>
        </w:rPr>
        <w:t>;</w:t>
      </w:r>
    </w:p>
    <w:p w14:paraId="5ACE68D3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067830">
        <w:rPr>
          <w:sz w:val="24"/>
          <w:szCs w:val="24"/>
        </w:rPr>
        <w:t>ч</w:t>
      </w:r>
      <w:r w:rsidRPr="00067830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067830">
        <w:rPr>
          <w:sz w:val="24"/>
          <w:szCs w:val="24"/>
        </w:rPr>
        <w:t>а</w:t>
      </w:r>
      <w:r w:rsidRPr="00067830">
        <w:rPr>
          <w:sz w:val="24"/>
          <w:szCs w:val="24"/>
        </w:rPr>
        <w:t>ния в части воздействия климатических факторов внешней среды»;</w:t>
      </w:r>
    </w:p>
    <w:p w14:paraId="5ACE68D4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5ACE68D5" w14:textId="77777777" w:rsidR="00067830" w:rsidRPr="00067830" w:rsidRDefault="00067830" w:rsidP="0006783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ACE68D6" w14:textId="77777777" w:rsidR="00111C96" w:rsidRPr="00067830" w:rsidRDefault="00067830" w:rsidP="00067830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12.3.009-76 «</w:t>
      </w:r>
      <w:hyperlink r:id="rId13" w:history="1">
        <w:r w:rsidRPr="00067830"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067830">
        <w:rPr>
          <w:sz w:val="24"/>
          <w:szCs w:val="24"/>
        </w:rPr>
        <w:t>».</w:t>
      </w:r>
    </w:p>
    <w:p w14:paraId="5ACE68D7" w14:textId="77777777" w:rsidR="00690185" w:rsidRPr="00C54543" w:rsidRDefault="0069018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67830">
        <w:rPr>
          <w:bCs/>
          <w:sz w:val="24"/>
          <w:szCs w:val="24"/>
        </w:rPr>
        <w:t xml:space="preserve">Каждая партия </w:t>
      </w:r>
      <w:r w:rsidR="0063026E" w:rsidRPr="00067830">
        <w:rPr>
          <w:bCs/>
          <w:sz w:val="24"/>
          <w:szCs w:val="24"/>
        </w:rPr>
        <w:t>ламп</w:t>
      </w:r>
      <w:r w:rsidR="008C2F08" w:rsidRPr="00067830">
        <w:rPr>
          <w:bCs/>
          <w:sz w:val="24"/>
          <w:szCs w:val="24"/>
        </w:rPr>
        <w:t xml:space="preserve"> </w:t>
      </w:r>
      <w:r w:rsidRPr="00067830">
        <w:rPr>
          <w:bCs/>
          <w:sz w:val="24"/>
          <w:szCs w:val="24"/>
        </w:rPr>
        <w:t>должна подвергаться</w:t>
      </w:r>
      <w:r w:rsidRPr="00C54543">
        <w:rPr>
          <w:bCs/>
          <w:sz w:val="24"/>
          <w:szCs w:val="24"/>
        </w:rPr>
        <w:t xml:space="preserve"> приемо-сдаточным испытаниям.</w:t>
      </w:r>
    </w:p>
    <w:p w14:paraId="5ACE68D8" w14:textId="3D782160" w:rsidR="00690185" w:rsidRPr="00C54543" w:rsidRDefault="0069018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 xml:space="preserve">должен быть не более полугода </w:t>
      </w:r>
      <w:r w:rsidR="00F02E5E">
        <w:rPr>
          <w:bCs/>
          <w:sz w:val="24"/>
          <w:szCs w:val="24"/>
        </w:rPr>
        <w:t>до</w:t>
      </w:r>
      <w:bookmarkStart w:id="0" w:name="_GoBack"/>
      <w:bookmarkEnd w:id="0"/>
      <w:r w:rsidRPr="00C54543">
        <w:rPr>
          <w:bCs/>
          <w:sz w:val="24"/>
          <w:szCs w:val="24"/>
        </w:rPr>
        <w:t xml:space="preserve"> момента поставки.</w:t>
      </w:r>
    </w:p>
    <w:p w14:paraId="5ACE68D9" w14:textId="77777777" w:rsidR="002D28B7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5ACE68DB" w14:textId="77777777" w:rsidR="00690185" w:rsidRPr="00C54543" w:rsidRDefault="00690185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14:paraId="5ACE68DC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</w:t>
      </w:r>
      <w:proofErr w:type="gramStart"/>
      <w:r w:rsidRPr="00C54543">
        <w:rPr>
          <w:bCs/>
        </w:rPr>
        <w:t xml:space="preserve">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</w:t>
      </w:r>
      <w:proofErr w:type="gramEnd"/>
      <w:r w:rsidRPr="00C54543">
        <w:rPr>
          <w:bCs/>
        </w:rPr>
        <w:t xml:space="preserve">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14:paraId="5ACE68DD" w14:textId="77777777"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14:paraId="5ACE68DE" w14:textId="77777777"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ACE68DF" w14:textId="77777777" w:rsidR="00830CE0" w:rsidRPr="00C54543" w:rsidRDefault="00830CE0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ACE68E0" w14:textId="77777777"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lastRenderedPageBreak/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14:paraId="5ACE68E1" w14:textId="77777777"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ACE68E2" w14:textId="77777777" w:rsidR="00830CE0" w:rsidRPr="00C54543" w:rsidRDefault="00830CE0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14:paraId="5ACE68E3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14:paraId="5ACE68E4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14:paraId="5ACE68E5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14:paraId="5ACE68E6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14:paraId="5ACE68E7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ACE68E8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14:paraId="5ACE68E9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proofErr w:type="gramStart"/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proofErr w:type="gramEnd"/>
    </w:p>
    <w:p w14:paraId="5ACE68EA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14:paraId="5ACE68EB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14:paraId="5ACE68EC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14:paraId="5ACE68ED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ACE68EE" w14:textId="77777777"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5ACE68EF" w14:textId="77777777" w:rsidR="00830CE0" w:rsidRPr="00C54543" w:rsidRDefault="00830CE0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14:paraId="5ACE68F0" w14:textId="1704D241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947FE5">
        <w:rPr>
          <w:bCs/>
        </w:rPr>
        <w:t>П</w:t>
      </w:r>
      <w:r w:rsidRPr="00C54543">
        <w:rPr>
          <w:bCs/>
        </w:rPr>
        <w:t xml:space="preserve">АО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14:paraId="5ACE68F1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14:paraId="5ACE68F2" w14:textId="77777777" w:rsidR="00791B33" w:rsidRDefault="00791B33" w:rsidP="00830CE0">
      <w:pPr>
        <w:rPr>
          <w:sz w:val="26"/>
          <w:szCs w:val="26"/>
        </w:rPr>
      </w:pPr>
    </w:p>
    <w:p w14:paraId="5ACE68F3" w14:textId="77777777" w:rsidR="00830CE0" w:rsidRPr="00C54543" w:rsidRDefault="00830CE0" w:rsidP="00830CE0">
      <w:pPr>
        <w:rPr>
          <w:sz w:val="26"/>
          <w:szCs w:val="26"/>
        </w:rPr>
      </w:pPr>
    </w:p>
    <w:p w14:paraId="5ACE68F4" w14:textId="77777777"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14:paraId="5ACE68F5" w14:textId="77777777"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5ACE68F6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8C512" w14:textId="77777777" w:rsidR="00D63862" w:rsidRDefault="00D63862">
      <w:r>
        <w:separator/>
      </w:r>
    </w:p>
  </w:endnote>
  <w:endnote w:type="continuationSeparator" w:id="0">
    <w:p w14:paraId="4489D888" w14:textId="77777777" w:rsidR="00D63862" w:rsidRDefault="00D6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E68FB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F02E5E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9388C" w14:textId="77777777" w:rsidR="00D63862" w:rsidRDefault="00D63862">
      <w:r>
        <w:separator/>
      </w:r>
    </w:p>
  </w:footnote>
  <w:footnote w:type="continuationSeparator" w:id="0">
    <w:p w14:paraId="7C087F88" w14:textId="77777777" w:rsidR="00D63862" w:rsidRDefault="00D63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67830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24487"/>
    <w:rsid w:val="00230E2A"/>
    <w:rsid w:val="00232231"/>
    <w:rsid w:val="0023223B"/>
    <w:rsid w:val="0023450C"/>
    <w:rsid w:val="002348FE"/>
    <w:rsid w:val="00236F03"/>
    <w:rsid w:val="00243027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3741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33A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3FFC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00B2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0B00"/>
    <w:rsid w:val="00590902"/>
    <w:rsid w:val="00591D72"/>
    <w:rsid w:val="005932E5"/>
    <w:rsid w:val="005A095C"/>
    <w:rsid w:val="005A1D42"/>
    <w:rsid w:val="005A4D50"/>
    <w:rsid w:val="005A5AB3"/>
    <w:rsid w:val="005A62AB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07F2D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0E71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47FE5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4B0C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8617A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2736D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63862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6FF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02E5E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1B41"/>
    <w:rsid w:val="00FB4A8E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E6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3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D13D4C7-A3C7-422B-9F78-BB568B443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851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2017-11-20T10:19:00Z</dcterms:created>
  <dcterms:modified xsi:type="dcterms:W3CDTF">2017-11-20T10:20:00Z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